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Poder Judiciário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Justiça Federal da Primeira Região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Subseção Judiciária de Gurupi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>
          <w:rStyle w:val="Nfaseforte"/>
          <w:rFonts w:ascii="Times New Roman" w:hAnsi="Times New Roman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Times New Roman" w:hAnsi="Times New Roman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bookmarkStart w:id="0" w:name="__DdeLink__59_270304007"/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Edital  SSJGUR nº </w:t>
      </w:r>
      <w:bookmarkEnd w:id="0"/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18090546</w:t>
      </w:r>
    </w:p>
    <w:p>
      <w:pPr>
        <w:pStyle w:val="Corpodotexto"/>
        <w:widowControl/>
        <w:bidi w:val="0"/>
        <w:spacing w:lineRule="auto" w:line="240" w:before="0" w:after="0"/>
        <w:ind w:right="120" w:hanging="0"/>
        <w:jc w:val="center"/>
        <w:rPr>
          <w:rStyle w:val="Nfaseforte"/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NSimSun" w:cs="Lucida Sans"/>
          <w:b/>
          <w:bCs/>
          <w:i w:val="false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pt-BR" w:eastAsia="zh-CN" w:bidi="hi-IN"/>
        </w:rPr>
      </w:pPr>
      <w:r>
        <w:rPr>
          <w:rStyle w:val="Nfaseforte"/>
          <w:rFonts w:eastAsia="NSimSun" w:cs="Lucida Sans" w:ascii="Times New Roman" w:hAnsi="Times New Roman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pt-BR" w:eastAsia="zh-CN" w:bidi="hi-IN"/>
        </w:rPr>
        <w:t>FICHA DE INSCRIÇÃO</w:t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Style w:val="Nfaseforte"/>
          <w:rFonts w:ascii="Times New Roman" w:hAnsi="Times New Roman"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Processo Seletivo para Ingresso no Estágio de Direito da Subseção Judiciária de Gurupi 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2"/>
          <w:szCs w:val="22"/>
        </w:rPr>
        <w:t>2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023</w:t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Style w:val="Nfaseforte"/>
          <w:rFonts w:ascii="Times New Roman" w:hAnsi="Times New Roman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tbl>
      <w:tblPr>
        <w:tblW w:w="9614" w:type="dxa"/>
        <w:jc w:val="left"/>
        <w:tblInd w:w="5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4"/>
      </w:tblGrid>
      <w:tr>
        <w:trPr/>
        <w:tc>
          <w:tcPr>
            <w:tcW w:w="961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Endereço: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Cidade:                                                  Estado:              CEP: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RG:                                                        CPF:                                 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Telefone(s):  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Curso:                                                    Matrícula: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Instituição de Ensino Superior:        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Período: (   ) 4º         (   ) 5º         (   ) 6º         (   ) 7º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Turno das Aulas: (   ) Matutino      (   ) Vespertino     (   ) Noturno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Concorrer à(s) vaga(s) reservada(s) às pessoas com deficiência?    [   ] Sim                   [   ] Não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Prestou serviço voluntário na Justiça Federal?     [   ] Sim               [   ] Não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z w:val="22"/>
                <w:szCs w:val="22"/>
              </w:rPr>
              <w:t>Concorrer à(s) vaga(s) reservada(s) aos candidatos negros?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z w:val="22"/>
                <w:szCs w:val="22"/>
              </w:rPr>
              <w:t>[    ] Não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z w:val="22"/>
                <w:szCs w:val="22"/>
              </w:rPr>
              <w:t>-----------------------------------------------------------------------------------------------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z w:val="22"/>
                <w:szCs w:val="22"/>
              </w:rPr>
              <w:t>[   ] Sim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Eu _____________________________, declaro me de cor preta ou parda, da raça etnia negra e definidas como tais, conforme classificação adotada pelo Instituto Brasileiro de Geografia e Estatística (IBGE).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Gurupi,          de                                      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de 2023</w:t>
            </w:r>
          </w:p>
        </w:tc>
      </w:tr>
      <w:tr>
        <w:trPr/>
        <w:tc>
          <w:tcPr>
            <w:tcW w:w="961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Assinatura do Candidato</w:t>
            </w:r>
          </w:p>
        </w:tc>
      </w:tr>
    </w:tbl>
    <w:p>
      <w:pPr>
        <w:pStyle w:val="Corpodotexto"/>
        <w:widowControl/>
        <w:jc w:val="center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------------------------------------------------------------------------------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Edital  SSJGUR nº 18090546</w:t>
      </w:r>
    </w:p>
    <w:p>
      <w:pPr>
        <w:pStyle w:val="Corpodotexto"/>
        <w:widowControl/>
        <w:jc w:val="center"/>
        <w:rPr/>
      </w:pP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COMPROVANTE DE INSCRIÇÃO</w:t>
      </w:r>
    </w:p>
    <w:tbl>
      <w:tblPr>
        <w:tblW w:w="9804" w:type="dxa"/>
        <w:jc w:val="left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04"/>
      </w:tblGrid>
      <w:tr>
        <w:trPr/>
        <w:tc>
          <w:tcPr>
            <w:tcW w:w="980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80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RG:                                        CPF:                   </w:t>
            </w:r>
          </w:p>
        </w:tc>
      </w:tr>
      <w:tr>
        <w:trPr/>
        <w:tc>
          <w:tcPr>
            <w:tcW w:w="980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Gurupi,          de                                       de 2023</w:t>
            </w:r>
          </w:p>
        </w:tc>
      </w:tr>
      <w:tr>
        <w:trPr/>
        <w:tc>
          <w:tcPr>
            <w:tcW w:w="98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Autenticação Justiça Federal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Nfase"/>
                <w:rFonts w:ascii="Times New Roman" w:hAnsi="Times New Roman"/>
                <w:b w:val="false"/>
                <w:color w:val="000000"/>
                <w:spacing w:val="0"/>
                <w:sz w:val="21"/>
                <w:szCs w:val="22"/>
              </w:rPr>
              <w:t>*Observação: Este comprovante será enviado ao candidato como resposta ao e-mail de solicitação de inscrição. Caso o comprovante não seja recebido pelo candidato em até 24 horas, o candidato deverá entrar em contato com a Comissão Organizadora através do telefone (63) 3301-3800.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>
      <w:pPr>
        <w:pStyle w:val="Corpodotexto"/>
        <w:widowControl/>
        <w:spacing w:before="120" w:after="120"/>
        <w:ind w:left="120" w:right="120" w:hanging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LibreOffice/7.5.0.3$Windows_X86_64 LibreOffice_project/c21113d003cd3efa8c53188764377a8272d9d6de</Application>
  <AppVersion>15.0000</AppVersion>
  <Pages>1</Pages>
  <Words>207</Words>
  <Characters>1255</Characters>
  <CharactersWithSpaces>1894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2022-02-04T08:00:31Z</dcterms:created>
  <dc:creator/>
  <dc:description/>
  <dc:language>pt-BR</dc:language>
  <cp:lastModifiedBy/>
  <dcterms:modified xsi:type="dcterms:W3CDTF">2023-05-11T08:33:06Z</dcterms:modified>
  <cp:revision>12</cp:revision>
  <dc:subject/>
  <dc:title/>
</cp:coreProperties>
</file>